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1B" w:rsidRPr="00ED181B" w:rsidRDefault="00B44C39" w:rsidP="00ED181B">
      <w:pPr>
        <w:rPr>
          <w:b/>
          <w:color w:val="FF0000"/>
          <w:u w:val="single"/>
        </w:rPr>
      </w:pPr>
      <w:r w:rsidRPr="00ED181B">
        <w:rPr>
          <w:b/>
          <w:color w:val="FF0000"/>
          <w:sz w:val="32"/>
          <w:szCs w:val="32"/>
          <w:u w:val="single"/>
        </w:rPr>
        <w:t xml:space="preserve">T.C. </w:t>
      </w:r>
      <w:r w:rsidRPr="00ED181B">
        <w:rPr>
          <w:b/>
          <w:color w:val="FF0000"/>
          <w:sz w:val="32"/>
          <w:szCs w:val="32"/>
          <w:u w:val="single"/>
        </w:rPr>
        <w:t>ŞİKAGO BAŞKONSOLOSLUĞU</w:t>
      </w:r>
      <w:r w:rsidRPr="00ED181B">
        <w:rPr>
          <w:b/>
          <w:color w:val="FF0000"/>
          <w:sz w:val="32"/>
          <w:szCs w:val="32"/>
          <w:u w:val="single"/>
        </w:rPr>
        <w:t xml:space="preserve"> </w:t>
      </w:r>
      <w:r w:rsidRPr="00ED181B">
        <w:rPr>
          <w:b/>
          <w:color w:val="FF0000"/>
          <w:sz w:val="32"/>
          <w:szCs w:val="32"/>
          <w:u w:val="single"/>
        </w:rPr>
        <w:t xml:space="preserve">                                                      </w:t>
      </w:r>
      <w:r w:rsidRPr="00ED181B">
        <w:rPr>
          <w:b/>
          <w:color w:val="FF0000"/>
          <w:sz w:val="32"/>
          <w:szCs w:val="32"/>
          <w:u w:val="single"/>
        </w:rPr>
        <w:t>2025</w:t>
      </w:r>
    </w:p>
    <w:p w:rsidR="00B44C39" w:rsidRPr="00B44C39" w:rsidRDefault="00B44C39" w:rsidP="00B44C39">
      <w:pPr>
        <w:jc w:val="both"/>
        <w:rPr>
          <w:b/>
          <w:sz w:val="28"/>
          <w:szCs w:val="28"/>
        </w:rPr>
      </w:pPr>
      <w:r w:rsidRPr="00B44C39">
        <w:rPr>
          <w:b/>
          <w:sz w:val="28"/>
          <w:szCs w:val="28"/>
        </w:rPr>
        <w:t xml:space="preserve">ÖĞRENCİ STATÜSÜNDE ERTELEME </w:t>
      </w:r>
    </w:p>
    <w:p w:rsidR="00B44C39" w:rsidRPr="00B44C39" w:rsidRDefault="00B44C39" w:rsidP="00B44C39">
      <w:pPr>
        <w:jc w:val="both"/>
        <w:rPr>
          <w:sz w:val="28"/>
          <w:szCs w:val="28"/>
        </w:rPr>
      </w:pPr>
      <w:r w:rsidRPr="00B44C39">
        <w:rPr>
          <w:b/>
          <w:sz w:val="28"/>
          <w:szCs w:val="28"/>
        </w:rPr>
        <w:t>Öğrenci statüsünde erteleme başvuruları Başkonsolosluğumuz Eğitim Ataşeliği tarafından yapılmaktadır.</w:t>
      </w:r>
      <w:r w:rsidRPr="00B44C39">
        <w:rPr>
          <w:sz w:val="28"/>
          <w:szCs w:val="28"/>
        </w:rPr>
        <w:t xml:space="preserve"> </w:t>
      </w:r>
    </w:p>
    <w:p w:rsidR="00B44C39" w:rsidRPr="00B44C39" w:rsidRDefault="00B44C39" w:rsidP="00B44C39">
      <w:pPr>
        <w:jc w:val="both"/>
        <w:rPr>
          <w:sz w:val="28"/>
          <w:szCs w:val="28"/>
        </w:rPr>
      </w:pPr>
      <w:r w:rsidRPr="00B44C39">
        <w:rPr>
          <w:sz w:val="28"/>
          <w:szCs w:val="28"/>
        </w:rPr>
        <w:t xml:space="preserve">Özel öğrenci statüsünde askerlik erteleme işlemleri ile ilgili esaslara 1111 sayılı Askerlik Kanununun 35/C ve 35/E maddeleri ile Türk Öğrencilerin Yabancı Ülkelerde Öğrenimleri Hakkındaki Yönetmelikte yer verilmektedir. </w:t>
      </w:r>
    </w:p>
    <w:p w:rsidR="00B44C39" w:rsidRPr="00B44C39" w:rsidRDefault="00B44C39" w:rsidP="00B44C39">
      <w:pPr>
        <w:jc w:val="both"/>
        <w:rPr>
          <w:b/>
          <w:sz w:val="28"/>
          <w:szCs w:val="28"/>
        </w:rPr>
      </w:pPr>
      <w:proofErr w:type="gramStart"/>
      <w:r w:rsidRPr="00B44C39">
        <w:rPr>
          <w:sz w:val="28"/>
          <w:szCs w:val="28"/>
        </w:rPr>
        <w:t>Milli</w:t>
      </w:r>
      <w:proofErr w:type="gramEnd"/>
      <w:r w:rsidRPr="00B44C39">
        <w:rPr>
          <w:sz w:val="28"/>
          <w:szCs w:val="28"/>
        </w:rPr>
        <w:t xml:space="preserve"> Eğitim Bakanlığınca denkliği kabul edilen fakülte veya yüksekokullarda yükseköğrenim/yüksek lisans veya doktora yapmak amacıyla yurt dışına giden erkek yükümlülerin askerlik işlemleri için Başkonsolosluğumuza bağlı faaliyet gösteren Eğitim Ataşeliğine başvurarak özel öğrenciliklerini tanıtmaları gerekmektedir. </w:t>
      </w:r>
      <w:proofErr w:type="spellStart"/>
      <w:r w:rsidRPr="00B44C39">
        <w:rPr>
          <w:b/>
          <w:sz w:val="28"/>
          <w:szCs w:val="28"/>
        </w:rPr>
        <w:t>Sözkonusu</w:t>
      </w:r>
      <w:proofErr w:type="spellEnd"/>
      <w:r w:rsidRPr="00B44C39">
        <w:rPr>
          <w:b/>
          <w:sz w:val="28"/>
          <w:szCs w:val="28"/>
        </w:rPr>
        <w:t xml:space="preserve"> öğrencilerin askerlik işlemleri ancak “özel öğrencilikleri” tanındıktan sonra yerine getirilebilmektedir. </w:t>
      </w:r>
    </w:p>
    <w:p w:rsidR="00B44C39" w:rsidRDefault="00B44C39" w:rsidP="00B44C39">
      <w:pPr>
        <w:jc w:val="both"/>
        <w:rPr>
          <w:sz w:val="28"/>
          <w:szCs w:val="28"/>
        </w:rPr>
      </w:pPr>
      <w:r w:rsidRPr="00B44C39">
        <w:rPr>
          <w:sz w:val="28"/>
          <w:szCs w:val="28"/>
        </w:rPr>
        <w:t xml:space="preserve">Özel öğrencilik işlemleri başvurusuna ilişkin bilgiler </w:t>
      </w:r>
      <w:hyperlink r:id="rId4" w:history="1">
        <w:r w:rsidR="006D6553" w:rsidRPr="002E35CC">
          <w:rPr>
            <w:rStyle w:val="Hyperlink"/>
            <w:sz w:val="28"/>
            <w:szCs w:val="28"/>
          </w:rPr>
          <w:t>http://chicago</w:t>
        </w:r>
      </w:hyperlink>
      <w:r w:rsidR="006D6553">
        <w:rPr>
          <w:sz w:val="28"/>
          <w:szCs w:val="28"/>
        </w:rPr>
        <w:t xml:space="preserve"> </w:t>
      </w:r>
      <w:bookmarkStart w:id="0" w:name="_GoBack"/>
      <w:bookmarkEnd w:id="0"/>
      <w:r w:rsidRPr="00B44C39">
        <w:rPr>
          <w:sz w:val="28"/>
          <w:szCs w:val="28"/>
        </w:rPr>
        <w:t>.meb.gov.tr/</w:t>
      </w:r>
    </w:p>
    <w:p w:rsidR="00B44C39" w:rsidRPr="00B44C39" w:rsidRDefault="00B44C39" w:rsidP="00B44C39">
      <w:pPr>
        <w:jc w:val="both"/>
        <w:rPr>
          <w:sz w:val="28"/>
          <w:szCs w:val="28"/>
        </w:rPr>
      </w:pPr>
      <w:proofErr w:type="gramStart"/>
      <w:r w:rsidRPr="00B44C39">
        <w:rPr>
          <w:sz w:val="28"/>
          <w:szCs w:val="28"/>
        </w:rPr>
        <w:t>internet</w:t>
      </w:r>
      <w:proofErr w:type="gramEnd"/>
      <w:r w:rsidRPr="00B44C39">
        <w:rPr>
          <w:sz w:val="28"/>
          <w:szCs w:val="28"/>
        </w:rPr>
        <w:t xml:space="preserve"> sitesinde mevcuttur. </w:t>
      </w:r>
    </w:p>
    <w:p w:rsidR="005B3733" w:rsidRPr="00B44C39" w:rsidRDefault="00B44C39" w:rsidP="00B44C39">
      <w:pPr>
        <w:jc w:val="both"/>
        <w:rPr>
          <w:sz w:val="28"/>
          <w:szCs w:val="28"/>
        </w:rPr>
      </w:pPr>
      <w:r w:rsidRPr="00B44C39">
        <w:rPr>
          <w:sz w:val="28"/>
          <w:szCs w:val="28"/>
        </w:rPr>
        <w:t>Diğer yandan, ABD’de doğduğu veya yaşadığı için işçi, işveren, gemi adamı ya da bir meslek veya sanat mensubu statüsünde oturma veya çalışma iznine sahip olup, aynı zamanda öğrencilikleri devam edenlerin askerlik ertelemeleri “özel öğrenci” statüsünde değil “işçi, işveren, bir meslek veya sanat mensubu ya da gemi adamı” statüsünde yapılmakta olup Başkonsolosluğumuz Askerlik Bölümü’ne başvuruda bulunulması gerekmektedir. (İşçi/işveren statüsünde ilk erteleme başvurusu notuna bakınız.)</w:t>
      </w:r>
    </w:p>
    <w:sectPr w:rsidR="005B3733" w:rsidRPr="00B44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39"/>
    <w:rsid w:val="005B3733"/>
    <w:rsid w:val="006560AD"/>
    <w:rsid w:val="006D6553"/>
    <w:rsid w:val="00B44C39"/>
    <w:rsid w:val="00ED18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4217"/>
  <w15:chartTrackingRefBased/>
  <w15:docId w15:val="{CF6307BC-EB85-47B0-985B-929D4B52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C39"/>
    <w:rPr>
      <w:color w:val="0563C1" w:themeColor="hyperlink"/>
      <w:u w:val="single"/>
    </w:rPr>
  </w:style>
  <w:style w:type="character" w:styleId="UnresolvedMention">
    <w:name w:val="Unresolved Mention"/>
    <w:basedOn w:val="DefaultParagraphFont"/>
    <w:uiPriority w:val="99"/>
    <w:semiHidden/>
    <w:unhideWhenUsed/>
    <w:rsid w:val="00B4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ic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Ergül Özdemir</dc:creator>
  <cp:keywords/>
  <dc:description/>
  <cp:lastModifiedBy>Ergül Özdemir</cp:lastModifiedBy>
  <cp:revision>3</cp:revision>
  <cp:lastPrinted>2025-04-25T20:39:00Z</cp:lastPrinted>
  <dcterms:created xsi:type="dcterms:W3CDTF">2025-04-25T20:27:00Z</dcterms:created>
  <dcterms:modified xsi:type="dcterms:W3CDTF">2025-04-25T20:43:00Z</dcterms:modified>
</cp:coreProperties>
</file>